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2" w:rsidRDefault="006019A2"/>
    <w:p w:rsidR="006019A2" w:rsidRDefault="006019A2" w:rsidP="00C55285">
      <w:pPr>
        <w:shd w:val="clear" w:color="auto" w:fill="FFFFFF"/>
        <w:tabs>
          <w:tab w:val="left" w:pos="8455"/>
        </w:tabs>
        <w:textAlignment w:val="baseline"/>
      </w:pPr>
      <w:bookmarkStart w:id="0" w:name="sub_1000"/>
    </w:p>
    <w:p w:rsidR="006019A2" w:rsidRPr="00C55285" w:rsidRDefault="006019A2" w:rsidP="00C55285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</w:rPr>
      </w:pPr>
      <w:r w:rsidRPr="00C55285">
        <w:rPr>
          <w:color w:val="000000"/>
          <w:sz w:val="22"/>
          <w:szCs w:val="22"/>
        </w:rPr>
        <w:t>Утвержден</w:t>
      </w:r>
    </w:p>
    <w:p w:rsidR="006019A2" w:rsidRPr="00C55285" w:rsidRDefault="006019A2" w:rsidP="00C55285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</w:rPr>
      </w:pPr>
      <w:r w:rsidRPr="00C55285">
        <w:rPr>
          <w:color w:val="000000"/>
          <w:sz w:val="22"/>
          <w:szCs w:val="22"/>
        </w:rPr>
        <w:t xml:space="preserve">постановлением администрации </w:t>
      </w:r>
    </w:p>
    <w:p w:rsidR="006019A2" w:rsidRPr="00C55285" w:rsidRDefault="006019A2" w:rsidP="00C55285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</w:rPr>
      </w:pPr>
      <w:r w:rsidRPr="00C55285">
        <w:rPr>
          <w:color w:val="000000"/>
          <w:sz w:val="22"/>
          <w:szCs w:val="22"/>
        </w:rPr>
        <w:t xml:space="preserve">сельского поселения </w:t>
      </w:r>
      <w:r w:rsidR="00C55285">
        <w:rPr>
          <w:color w:val="000000"/>
          <w:spacing w:val="1"/>
          <w:sz w:val="22"/>
          <w:szCs w:val="22"/>
          <w:lang w:eastAsia="en-US"/>
        </w:rPr>
        <w:t>Новоборское</w:t>
      </w:r>
    </w:p>
    <w:p w:rsidR="006019A2" w:rsidRPr="00C55285" w:rsidRDefault="006019A2" w:rsidP="00C55285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</w:rPr>
      </w:pPr>
      <w:r w:rsidRPr="00C55285">
        <w:rPr>
          <w:color w:val="000000"/>
          <w:sz w:val="22"/>
          <w:szCs w:val="22"/>
        </w:rPr>
        <w:t xml:space="preserve"> муниципального района Борский </w:t>
      </w:r>
    </w:p>
    <w:p w:rsidR="006019A2" w:rsidRPr="00C55285" w:rsidRDefault="006019A2" w:rsidP="00C55285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</w:rPr>
      </w:pPr>
      <w:r w:rsidRPr="00C55285">
        <w:rPr>
          <w:color w:val="000000"/>
          <w:sz w:val="22"/>
          <w:szCs w:val="22"/>
        </w:rPr>
        <w:t xml:space="preserve">                                                     Самарской области</w:t>
      </w:r>
    </w:p>
    <w:p w:rsidR="006019A2" w:rsidRPr="00C55285" w:rsidRDefault="006019A2" w:rsidP="00776A12">
      <w:pPr>
        <w:shd w:val="clear" w:color="auto" w:fill="FFFFFF"/>
        <w:tabs>
          <w:tab w:val="left" w:pos="8455"/>
        </w:tabs>
        <w:jc w:val="right"/>
        <w:textAlignment w:val="baseline"/>
        <w:rPr>
          <w:color w:val="000000"/>
          <w:sz w:val="22"/>
          <w:szCs w:val="22"/>
          <w:u w:val="single"/>
        </w:rPr>
      </w:pPr>
      <w:r w:rsidRPr="00776A12">
        <w:rPr>
          <w:color w:val="000000"/>
          <w:sz w:val="22"/>
          <w:szCs w:val="22"/>
          <w:u w:val="single"/>
        </w:rPr>
        <w:t>от «</w:t>
      </w:r>
      <w:r w:rsidR="00776A12" w:rsidRPr="00776A12">
        <w:rPr>
          <w:color w:val="000000"/>
          <w:sz w:val="22"/>
          <w:szCs w:val="22"/>
          <w:u w:val="single"/>
        </w:rPr>
        <w:t>17</w:t>
      </w:r>
      <w:r w:rsidRPr="00776A12">
        <w:rPr>
          <w:color w:val="000000"/>
          <w:sz w:val="22"/>
          <w:szCs w:val="22"/>
          <w:u w:val="single"/>
        </w:rPr>
        <w:t>»</w:t>
      </w:r>
      <w:r w:rsidR="00776A12" w:rsidRPr="00776A12">
        <w:rPr>
          <w:color w:val="000000"/>
          <w:sz w:val="22"/>
          <w:szCs w:val="22"/>
          <w:u w:val="single"/>
        </w:rPr>
        <w:t>декабря</w:t>
      </w:r>
      <w:r w:rsidRPr="00776A12">
        <w:rPr>
          <w:color w:val="000000"/>
          <w:sz w:val="22"/>
          <w:szCs w:val="22"/>
          <w:u w:val="single"/>
        </w:rPr>
        <w:t xml:space="preserve"> 20</w:t>
      </w:r>
      <w:r w:rsidR="00776A12" w:rsidRPr="00776A12">
        <w:rPr>
          <w:color w:val="000000"/>
          <w:sz w:val="22"/>
          <w:szCs w:val="22"/>
          <w:u w:val="single"/>
        </w:rPr>
        <w:t>19</w:t>
      </w:r>
      <w:r w:rsidRPr="00776A12">
        <w:rPr>
          <w:color w:val="000000"/>
          <w:sz w:val="22"/>
          <w:szCs w:val="22"/>
          <w:u w:val="single"/>
        </w:rPr>
        <w:t xml:space="preserve"> года № </w:t>
      </w:r>
      <w:r w:rsidR="00776A12" w:rsidRPr="00776A12">
        <w:rPr>
          <w:color w:val="000000"/>
          <w:sz w:val="22"/>
          <w:szCs w:val="22"/>
          <w:u w:val="single"/>
        </w:rPr>
        <w:t>90</w:t>
      </w:r>
    </w:p>
    <w:p w:rsidR="006019A2" w:rsidRDefault="006019A2" w:rsidP="00C55285">
      <w:pPr>
        <w:autoSpaceDE w:val="0"/>
        <w:autoSpaceDN w:val="0"/>
        <w:adjustRightInd w:val="0"/>
        <w:ind w:firstLine="540"/>
        <w:jc w:val="center"/>
        <w:outlineLvl w:val="0"/>
      </w:pPr>
    </w:p>
    <w:p w:rsidR="002C7DD2" w:rsidRDefault="002C7DD2" w:rsidP="002C7DD2">
      <w:pPr>
        <w:pStyle w:val="20"/>
        <w:shd w:val="clear" w:color="auto" w:fill="auto"/>
        <w:spacing w:before="0" w:after="0" w:line="240" w:lineRule="auto"/>
        <w:ind w:right="40" w:firstLine="708"/>
        <w:rPr>
          <w:b/>
          <w:sz w:val="28"/>
          <w:szCs w:val="28"/>
        </w:rPr>
      </w:pPr>
      <w:r w:rsidRPr="002C7DD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2C7DD2" w:rsidRDefault="002C7DD2" w:rsidP="002C7DD2">
      <w:pPr>
        <w:pStyle w:val="20"/>
        <w:shd w:val="clear" w:color="auto" w:fill="auto"/>
        <w:spacing w:before="0" w:after="0" w:line="240" w:lineRule="auto"/>
        <w:ind w:right="40" w:firstLine="708"/>
        <w:rPr>
          <w:b/>
          <w:color w:val="1E1E1E"/>
          <w:sz w:val="28"/>
          <w:szCs w:val="28"/>
        </w:rPr>
      </w:pPr>
      <w:r w:rsidRPr="002C7DD2">
        <w:rPr>
          <w:b/>
          <w:sz w:val="28"/>
          <w:szCs w:val="28"/>
        </w:rPr>
        <w:t xml:space="preserve">расходования средств </w:t>
      </w:r>
      <w:r w:rsidRPr="002C7DD2">
        <w:rPr>
          <w:rStyle w:val="2Georgia"/>
          <w:rFonts w:ascii="Times New Roman" w:hAnsi="Times New Roman" w:cs="Times New Roman"/>
          <w:b/>
          <w:sz w:val="28"/>
          <w:szCs w:val="28"/>
        </w:rPr>
        <w:t xml:space="preserve">резервного фонда </w:t>
      </w:r>
      <w:r w:rsidRPr="002C7DD2">
        <w:rPr>
          <w:b/>
          <w:sz w:val="28"/>
          <w:szCs w:val="28"/>
        </w:rPr>
        <w:t xml:space="preserve">для предупреждения иликвидации чрезвычайных </w:t>
      </w:r>
      <w:proofErr w:type="spellStart"/>
      <w:r w:rsidRPr="002C7DD2">
        <w:rPr>
          <w:b/>
          <w:sz w:val="28"/>
          <w:szCs w:val="28"/>
        </w:rPr>
        <w:t>ситуаций</w:t>
      </w:r>
      <w:r>
        <w:rPr>
          <w:b/>
          <w:color w:val="1E1E1E"/>
          <w:sz w:val="28"/>
          <w:szCs w:val="28"/>
        </w:rPr>
        <w:t>Администрации</w:t>
      </w:r>
      <w:proofErr w:type="spellEnd"/>
      <w:r>
        <w:rPr>
          <w:b/>
          <w:color w:val="1E1E1E"/>
          <w:sz w:val="28"/>
          <w:szCs w:val="28"/>
        </w:rPr>
        <w:t xml:space="preserve"> </w:t>
      </w:r>
      <w:proofErr w:type="spellStart"/>
      <w:r>
        <w:rPr>
          <w:b/>
          <w:color w:val="1E1E1E"/>
          <w:sz w:val="28"/>
          <w:szCs w:val="28"/>
        </w:rPr>
        <w:t>сельскогопоселения</w:t>
      </w:r>
      <w:proofErr w:type="spellEnd"/>
      <w:r>
        <w:rPr>
          <w:b/>
          <w:color w:val="1E1E1E"/>
          <w:sz w:val="28"/>
          <w:szCs w:val="28"/>
        </w:rPr>
        <w:t xml:space="preserve"> </w:t>
      </w:r>
      <w:proofErr w:type="spellStart"/>
      <w:r>
        <w:rPr>
          <w:b/>
          <w:color w:val="1E1E1E"/>
          <w:sz w:val="28"/>
          <w:szCs w:val="28"/>
        </w:rPr>
        <w:t>Новоборскоемуниципального</w:t>
      </w:r>
      <w:proofErr w:type="spellEnd"/>
      <w:r>
        <w:rPr>
          <w:b/>
          <w:color w:val="1E1E1E"/>
          <w:sz w:val="28"/>
          <w:szCs w:val="28"/>
        </w:rPr>
        <w:t xml:space="preserve"> района Борский</w:t>
      </w:r>
    </w:p>
    <w:p w:rsidR="006019A2" w:rsidRPr="002C7DD2" w:rsidRDefault="002C7DD2" w:rsidP="002C7DD2">
      <w:pPr>
        <w:pStyle w:val="20"/>
        <w:shd w:val="clear" w:color="auto" w:fill="auto"/>
        <w:spacing w:before="0" w:after="0" w:line="240" w:lineRule="auto"/>
        <w:ind w:right="40" w:firstLine="708"/>
        <w:rPr>
          <w:b/>
          <w:sz w:val="28"/>
          <w:szCs w:val="28"/>
        </w:rPr>
      </w:pPr>
      <w:bookmarkStart w:id="1" w:name="_GoBack"/>
      <w:bookmarkEnd w:id="1"/>
      <w:r>
        <w:rPr>
          <w:b/>
          <w:color w:val="1E1E1E"/>
          <w:sz w:val="28"/>
          <w:szCs w:val="28"/>
        </w:rPr>
        <w:t xml:space="preserve"> Самарской области</w:t>
      </w:r>
    </w:p>
    <w:p w:rsidR="006019A2" w:rsidRDefault="006019A2" w:rsidP="002C7DD2">
      <w:pPr>
        <w:pStyle w:val="ConsPlusTitle"/>
        <w:jc w:val="center"/>
        <w:rPr>
          <w:color w:val="1E1E1E"/>
          <w:sz w:val="28"/>
          <w:szCs w:val="28"/>
        </w:rPr>
      </w:pP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 xml:space="preserve">1. Настоящий Порядок определяет механизм и основания направления и использования бюджетных ассигнований резервного фонда Администрации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C55285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(далее - резервный фонд).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 xml:space="preserve">2. Резервный фонд создается в соответствии со </w:t>
      </w:r>
      <w:hyperlink r:id="rId4" w:history="1">
        <w:r w:rsidRPr="00497231">
          <w:rPr>
            <w:rStyle w:val="a3"/>
            <w:color w:val="auto"/>
            <w:sz w:val="28"/>
            <w:szCs w:val="28"/>
          </w:rPr>
          <w:t>статьей 81</w:t>
        </w:r>
      </w:hyperlink>
      <w:r>
        <w:rPr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3"/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могут быть направлены на: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сельского поселения;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урегулирование иных непредвиденных социально-экономических ситуаций.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4" w:name="sub_7"/>
      <w:r>
        <w:rPr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5" w:history="1">
        <w:r w:rsidRPr="00497231">
          <w:rPr>
            <w:rStyle w:val="a3"/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4"/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BF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.</w:t>
      </w:r>
    </w:p>
    <w:p w:rsidR="006019A2" w:rsidRDefault="006019A2" w:rsidP="00BF14E9">
      <w:pPr>
        <w:ind w:firstLine="720"/>
        <w:jc w:val="both"/>
        <w:rPr>
          <w:sz w:val="28"/>
          <w:szCs w:val="28"/>
        </w:rPr>
      </w:pPr>
      <w:bookmarkStart w:id="5" w:name="sub_8"/>
      <w:r>
        <w:rPr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. Средства резервного фонда имеют строго целевое назначение и подлежат расходованию исключительно на цели, указанные в распоряжении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о выделении бюджетных ассигнований резервного фонда. </w:t>
      </w:r>
    </w:p>
    <w:p w:rsidR="006019A2" w:rsidRDefault="006019A2" w:rsidP="00BF14E9">
      <w:pPr>
        <w:ind w:firstLine="720"/>
        <w:jc w:val="both"/>
        <w:rPr>
          <w:sz w:val="28"/>
          <w:szCs w:val="28"/>
        </w:rPr>
      </w:pPr>
      <w:bookmarkStart w:id="6" w:name="sub_9"/>
      <w:bookmarkEnd w:id="5"/>
      <w:r>
        <w:rPr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об использовании бюджетных ассигнований резервного фонда является поручение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6"/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6019A2" w:rsidRDefault="006019A2" w:rsidP="00BF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не позднее 30 дней со дня возникновения чрезвычайной ситуации.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7" w:name="sub_10"/>
      <w:r>
        <w:rPr>
          <w:sz w:val="28"/>
          <w:szCs w:val="28"/>
        </w:rPr>
        <w:t xml:space="preserve">6. </w:t>
      </w:r>
      <w:bookmarkStart w:id="8" w:name="sub_11"/>
      <w:bookmarkEnd w:id="7"/>
      <w:r>
        <w:rPr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8"/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9" w:name="sub_14"/>
    </w:p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C55285">
      <w:pPr>
        <w:ind w:firstLine="720"/>
        <w:jc w:val="both"/>
        <w:rPr>
          <w:sz w:val="28"/>
          <w:szCs w:val="28"/>
        </w:rPr>
      </w:pPr>
    </w:p>
    <w:p w:rsidR="006019A2" w:rsidRDefault="006019A2" w:rsidP="00BF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End w:id="9"/>
      <w:r>
        <w:rPr>
          <w:sz w:val="28"/>
          <w:szCs w:val="28"/>
        </w:rPr>
        <w:t xml:space="preserve">Проект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об использовании бюджетных ассигнований резервного фонда должен содержать информацию о получателе средств и их размере.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bookmarkStart w:id="10" w:name="sub_15"/>
      <w:r>
        <w:rPr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6019A2" w:rsidRDefault="006019A2" w:rsidP="00C5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полного или частичного неосвоения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6019A2" w:rsidRDefault="006019A2" w:rsidP="00BF14E9">
      <w:pPr>
        <w:ind w:firstLine="720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t xml:space="preserve">11. </w:t>
      </w:r>
      <w:bookmarkEnd w:id="10"/>
      <w:r>
        <w:rPr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</w:t>
      </w:r>
      <w:bookmarkEnd w:id="0"/>
      <w:r w:rsidRPr="00EC305A">
        <w:rPr>
          <w:color w:val="1E1E1E"/>
          <w:sz w:val="28"/>
          <w:szCs w:val="28"/>
        </w:rPr>
        <w:t xml:space="preserve">сельского поселения </w:t>
      </w:r>
      <w:r w:rsidR="00BF14E9">
        <w:rPr>
          <w:color w:val="1E1E1E"/>
          <w:sz w:val="28"/>
          <w:szCs w:val="28"/>
        </w:rPr>
        <w:t>Новоборское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>.</w:t>
      </w:r>
    </w:p>
    <w:p w:rsidR="006019A2" w:rsidRPr="00BE44E8" w:rsidRDefault="006019A2" w:rsidP="00C55285"/>
    <w:sectPr w:rsidR="006019A2" w:rsidRPr="00BE44E8" w:rsidSect="002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E8"/>
    <w:rsid w:val="00081879"/>
    <w:rsid w:val="000F3023"/>
    <w:rsid w:val="001856B2"/>
    <w:rsid w:val="001E11F9"/>
    <w:rsid w:val="00233069"/>
    <w:rsid w:val="002346F7"/>
    <w:rsid w:val="00241C2B"/>
    <w:rsid w:val="002722D9"/>
    <w:rsid w:val="002C7DD2"/>
    <w:rsid w:val="002E4A1B"/>
    <w:rsid w:val="002F5037"/>
    <w:rsid w:val="002F5D09"/>
    <w:rsid w:val="00353F54"/>
    <w:rsid w:val="003B657E"/>
    <w:rsid w:val="00497231"/>
    <w:rsid w:val="00534EE9"/>
    <w:rsid w:val="0058578D"/>
    <w:rsid w:val="006019A2"/>
    <w:rsid w:val="00613FD2"/>
    <w:rsid w:val="006B61C1"/>
    <w:rsid w:val="006D2EA5"/>
    <w:rsid w:val="00776A12"/>
    <w:rsid w:val="00783D0A"/>
    <w:rsid w:val="007918F7"/>
    <w:rsid w:val="007A72B0"/>
    <w:rsid w:val="00821722"/>
    <w:rsid w:val="008659F4"/>
    <w:rsid w:val="00B550C1"/>
    <w:rsid w:val="00B75134"/>
    <w:rsid w:val="00BB15AB"/>
    <w:rsid w:val="00BE44E8"/>
    <w:rsid w:val="00BF14E9"/>
    <w:rsid w:val="00C4114E"/>
    <w:rsid w:val="00C55285"/>
    <w:rsid w:val="00E06E00"/>
    <w:rsid w:val="00E56087"/>
    <w:rsid w:val="00EB40D4"/>
    <w:rsid w:val="00EC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E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44E8"/>
    <w:pPr>
      <w:widowControl w:val="0"/>
      <w:suppressAutoHyphens/>
      <w:autoSpaceDE w:val="0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rsid w:val="00BE44E8"/>
    <w:rPr>
      <w:rFonts w:ascii="Times New Roman" w:hAnsi="Times New Roman"/>
      <w:color w:val="106BBE"/>
    </w:rPr>
  </w:style>
  <w:style w:type="character" w:styleId="a4">
    <w:name w:val="Hyperlink"/>
    <w:basedOn w:val="a0"/>
    <w:semiHidden/>
    <w:rsid w:val="00241C2B"/>
    <w:rPr>
      <w:rFonts w:cs="Times New Roman"/>
      <w:color w:val="0000FF"/>
      <w:u w:val="single"/>
    </w:rPr>
  </w:style>
  <w:style w:type="paragraph" w:customStyle="1" w:styleId="ConsNormal">
    <w:name w:val="ConsNormal"/>
    <w:rsid w:val="00241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241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Balloon Text"/>
    <w:basedOn w:val="a"/>
    <w:link w:val="a6"/>
    <w:semiHidden/>
    <w:rsid w:val="004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918F7"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link w:val="20"/>
    <w:locked/>
    <w:rsid w:val="002C7DD2"/>
    <w:rPr>
      <w:rFonts w:ascii="Times New Roman" w:eastAsia="Times New Roman" w:hAnsi="Times New Roman"/>
      <w:spacing w:val="6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DD2"/>
    <w:pPr>
      <w:shd w:val="clear" w:color="auto" w:fill="FFFFFF"/>
      <w:spacing w:before="300" w:after="480" w:line="326" w:lineRule="exact"/>
      <w:jc w:val="center"/>
    </w:pPr>
    <w:rPr>
      <w:rFonts w:eastAsia="Times New Roman"/>
      <w:spacing w:val="6"/>
    </w:rPr>
  </w:style>
  <w:style w:type="character" w:customStyle="1" w:styleId="2Georgia">
    <w:name w:val="Основной текст (2) + Georgia"/>
    <w:aliases w:val="11 pt"/>
    <w:rsid w:val="002C7DD2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 КОНОВАЛОВКА </vt:lpstr>
    </vt:vector>
  </TitlesOfParts>
  <Company>Reanimator Extreme Edition</Company>
  <LinksUpToDate>false</LinksUpToDate>
  <CharactersWithSpaces>5612</CharactersWithSpaces>
  <SharedDoc>false</SharedDoc>
  <HLinks>
    <vt:vector size="24" baseType="variant"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http://www.shentala63.ru/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garantf1://8227000.0/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 КОНОВАЛОВКА</dc:title>
  <dc:creator>user</dc:creator>
  <cp:lastModifiedBy>ADM_UFABOR</cp:lastModifiedBy>
  <cp:revision>2</cp:revision>
  <cp:lastPrinted>2020-02-25T09:49:00Z</cp:lastPrinted>
  <dcterms:created xsi:type="dcterms:W3CDTF">2020-03-02T05:11:00Z</dcterms:created>
  <dcterms:modified xsi:type="dcterms:W3CDTF">2020-03-02T05:11:00Z</dcterms:modified>
</cp:coreProperties>
</file>